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7D0BB">
      <w:pPr>
        <w:spacing w:line="56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关于安徽（淮北）新型煤化工合成材料基地管理</w:t>
      </w:r>
    </w:p>
    <w:p w14:paraId="1B1775E5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委员会2025年政府专项债务情况的说明</w:t>
      </w:r>
    </w:p>
    <w:p w14:paraId="43D16849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00BBC74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截至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年底，</w:t>
      </w:r>
      <w:r>
        <w:rPr>
          <w:rFonts w:hint="eastAsia" w:ascii="仿宋_GB2312" w:eastAsia="仿宋_GB2312"/>
          <w:sz w:val="32"/>
          <w:szCs w:val="32"/>
          <w:lang w:eastAsia="zh-CN"/>
        </w:rPr>
        <w:t>淮北市煤化工基地</w:t>
      </w:r>
      <w:r>
        <w:rPr>
          <w:rFonts w:hint="eastAsia" w:ascii="仿宋_GB2312" w:eastAsia="仿宋_GB2312"/>
          <w:sz w:val="32"/>
          <w:szCs w:val="32"/>
        </w:rPr>
        <w:t>政府专项债务余额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126402</w:t>
      </w:r>
      <w:r>
        <w:rPr>
          <w:rFonts w:hint="eastAsia" w:ascii="仿宋_GB2312" w:eastAsia="仿宋_GB2312"/>
          <w:sz w:val="32"/>
          <w:szCs w:val="32"/>
          <w:lang w:eastAsia="zh-CN"/>
        </w:rPr>
        <w:t>万元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年度专项债务收支情况如下：</w:t>
      </w:r>
    </w:p>
    <w:p w14:paraId="282A7BF9"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年，淮北市煤化工基地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本级</w:t>
      </w:r>
      <w:r>
        <w:rPr>
          <w:rFonts w:hint="eastAsia" w:ascii="仿宋_GB2312" w:hAnsi="仿宋" w:eastAsia="仿宋_GB2312"/>
          <w:sz w:val="32"/>
          <w:szCs w:val="32"/>
        </w:rPr>
        <w:t>政府</w:t>
      </w:r>
      <w:r>
        <w:rPr>
          <w:rFonts w:hint="eastAsia" w:ascii="仿宋_GB2312" w:eastAsia="仿宋_GB2312"/>
          <w:sz w:val="32"/>
          <w:szCs w:val="32"/>
        </w:rPr>
        <w:t>专项债务收入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20502</w:t>
      </w:r>
      <w:r>
        <w:rPr>
          <w:rFonts w:hint="eastAsia" w:ascii="仿宋_GB2312" w:eastAsia="仿宋_GB2312"/>
          <w:sz w:val="32"/>
          <w:szCs w:val="32"/>
          <w:lang w:eastAsia="zh-CN"/>
        </w:rPr>
        <w:t>万元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其中：一是根据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省、市</w:t>
      </w:r>
      <w:r>
        <w:rPr>
          <w:rFonts w:hint="eastAsia" w:ascii="仿宋_GB2312" w:hAnsi="仿宋" w:eastAsia="仿宋_GB2312"/>
          <w:sz w:val="32"/>
          <w:szCs w:val="32"/>
        </w:rPr>
        <w:t>财政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部门</w:t>
      </w:r>
      <w:r>
        <w:rPr>
          <w:rFonts w:hint="eastAsia" w:ascii="仿宋_GB2312" w:hAnsi="仿宋" w:eastAsia="仿宋_GB2312"/>
          <w:sz w:val="32"/>
          <w:szCs w:val="32"/>
        </w:rPr>
        <w:t>下达我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区专项</w:t>
      </w:r>
      <w:r>
        <w:rPr>
          <w:rFonts w:hint="eastAsia" w:ascii="仿宋_GB2312" w:hAnsi="仿宋" w:eastAsia="仿宋_GB2312"/>
          <w:sz w:val="32"/>
          <w:szCs w:val="32"/>
        </w:rPr>
        <w:t>债券限额，发行的新增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专项</w:t>
      </w:r>
      <w:r>
        <w:rPr>
          <w:rFonts w:hint="eastAsia" w:ascii="仿宋_GB2312" w:hAnsi="仿宋" w:eastAsia="仿宋_GB2312"/>
          <w:sz w:val="32"/>
          <w:szCs w:val="32"/>
        </w:rPr>
        <w:t>债券收入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85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00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万元</w:t>
      </w:r>
      <w:r>
        <w:rPr>
          <w:rFonts w:hint="eastAsia" w:ascii="仿宋_GB2312" w:hAnsi="仿宋" w:eastAsia="仿宋_GB2312"/>
          <w:sz w:val="32"/>
          <w:szCs w:val="32"/>
        </w:rPr>
        <w:t>；二是再融资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专项</w:t>
      </w:r>
      <w:r>
        <w:rPr>
          <w:rFonts w:hint="eastAsia" w:ascii="仿宋_GB2312" w:hAnsi="仿宋" w:eastAsia="仿宋_GB2312"/>
          <w:sz w:val="32"/>
          <w:szCs w:val="32"/>
        </w:rPr>
        <w:t>债券收入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2002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万元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12E84C31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年，</w:t>
      </w:r>
      <w:r>
        <w:rPr>
          <w:rFonts w:hint="eastAsia" w:ascii="仿宋_GB2312" w:eastAsia="仿宋_GB2312"/>
          <w:sz w:val="32"/>
          <w:szCs w:val="32"/>
          <w:lang w:eastAsia="zh-CN"/>
        </w:rPr>
        <w:t>淮北市煤化工基地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本级</w:t>
      </w:r>
      <w:r>
        <w:rPr>
          <w:rFonts w:hint="eastAsia" w:ascii="仿宋_GB2312" w:eastAsia="仿宋_GB2312"/>
          <w:sz w:val="32"/>
          <w:szCs w:val="32"/>
        </w:rPr>
        <w:t>政府专项债务支出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20502</w:t>
      </w:r>
      <w:r>
        <w:rPr>
          <w:rFonts w:hint="eastAsia" w:ascii="仿宋_GB2312" w:eastAsia="仿宋_GB2312"/>
          <w:sz w:val="32"/>
          <w:szCs w:val="32"/>
          <w:lang w:eastAsia="zh-CN"/>
        </w:rPr>
        <w:t>万元，主要是</w:t>
      </w:r>
      <w:r>
        <w:rPr>
          <w:rFonts w:hint="eastAsia" w:ascii="仿宋_GB2312" w:hAnsi="仿宋" w:eastAsia="仿宋_GB2312"/>
          <w:sz w:val="32"/>
          <w:szCs w:val="32"/>
        </w:rPr>
        <w:t>：一是安排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新增专项债券项目支出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85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00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万元，主要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用于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基地智慧物联园区基础设施及配套提升项目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基地产业协同科技创新资源循环利用项目、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基地智慧物联港项目、基地循环经济产业园配套基础设施提升项目等建设；二是再</w:t>
      </w:r>
      <w:r>
        <w:rPr>
          <w:rFonts w:hint="eastAsia" w:ascii="仿宋_GB2312" w:hAnsi="仿宋" w:eastAsia="仿宋_GB2312"/>
          <w:sz w:val="32"/>
          <w:szCs w:val="32"/>
        </w:rPr>
        <w:t>融资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债券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2002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万元，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用于偿还偿还其他专项债务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万元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38BC5A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MjNhNzM4ZjEzMmEzY2M2MjFlNDhkMzkzMDBiODQifQ=="/>
  </w:docVars>
  <w:rsids>
    <w:rsidRoot w:val="009347D7"/>
    <w:rsid w:val="002C7E64"/>
    <w:rsid w:val="002F3F4C"/>
    <w:rsid w:val="00327B6C"/>
    <w:rsid w:val="00807F19"/>
    <w:rsid w:val="00934195"/>
    <w:rsid w:val="009347D7"/>
    <w:rsid w:val="00980B7B"/>
    <w:rsid w:val="00A5251F"/>
    <w:rsid w:val="00A70C11"/>
    <w:rsid w:val="00AB4A6B"/>
    <w:rsid w:val="00F022A1"/>
    <w:rsid w:val="036430C6"/>
    <w:rsid w:val="05CE01C7"/>
    <w:rsid w:val="09BF7A67"/>
    <w:rsid w:val="0E52151F"/>
    <w:rsid w:val="1437543F"/>
    <w:rsid w:val="17B760E1"/>
    <w:rsid w:val="186A1A6D"/>
    <w:rsid w:val="1A654388"/>
    <w:rsid w:val="1BD568A2"/>
    <w:rsid w:val="1C3E4F50"/>
    <w:rsid w:val="273B2AFB"/>
    <w:rsid w:val="273B30AE"/>
    <w:rsid w:val="2B053749"/>
    <w:rsid w:val="2E43718F"/>
    <w:rsid w:val="345710AE"/>
    <w:rsid w:val="35B06E7F"/>
    <w:rsid w:val="3672042A"/>
    <w:rsid w:val="39B07B97"/>
    <w:rsid w:val="3CF97B08"/>
    <w:rsid w:val="53F51B19"/>
    <w:rsid w:val="5A5C2086"/>
    <w:rsid w:val="5C367545"/>
    <w:rsid w:val="5CC52489"/>
    <w:rsid w:val="5E8A7635"/>
    <w:rsid w:val="60192993"/>
    <w:rsid w:val="6D465FBE"/>
    <w:rsid w:val="75726D09"/>
    <w:rsid w:val="761756AB"/>
    <w:rsid w:val="767D2648"/>
    <w:rsid w:val="777C730B"/>
    <w:rsid w:val="77861D03"/>
    <w:rsid w:val="78B1646E"/>
    <w:rsid w:val="78FB3062"/>
    <w:rsid w:val="79486FFE"/>
    <w:rsid w:val="7B077F3A"/>
    <w:rsid w:val="7BCA1618"/>
    <w:rsid w:val="7D9A1C5C"/>
    <w:rsid w:val="7E92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338</Characters>
  <Lines>2</Lines>
  <Paragraphs>1</Paragraphs>
  <TotalTime>18</TotalTime>
  <ScaleCrop>false</ScaleCrop>
  <LinksUpToDate>false</LinksUpToDate>
  <CharactersWithSpaces>338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2020-01-27T18:57:00Z</dcterms:created>
  <dc:creator>lenovo</dc:creator>
  <cp:lastModifiedBy>孙梅</cp:lastModifiedBy>
  <dcterms:modified xsi:type="dcterms:W3CDTF">2026-02-12T08:00:40Z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ACDA1E72F19D43BAA9626479BB257158_13</vt:lpwstr>
  </property>
  <property fmtid="{D5CDD505-2E9C-101B-9397-08002B2CF9AE}" pid="4" name="KSOTemplateDocerSaveRecord">
    <vt:lpwstr>eyJoZGlkIjoiODZmYzhkYzBhY2NkZjkxZWU4ZjU5MjBmOWI3ZjZkNDQiLCJ1c2VySWQiOiIyNTI0NzAyNjEifQ==</vt:lpwstr>
  </property>
</Properties>
</file>