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E5" w:rsidRDefault="004330E5" w:rsidP="004330E5">
      <w:pPr>
        <w:pStyle w:val="1"/>
        <w:spacing w:before="0" w:after="0" w:line="580" w:lineRule="exact"/>
        <w:jc w:val="left"/>
        <w:rPr>
          <w:rFonts w:eastAsia="黑体" w:hint="eastAsia"/>
          <w:b w:val="0"/>
          <w:sz w:val="32"/>
          <w:szCs w:val="32"/>
        </w:rPr>
      </w:pPr>
      <w:bookmarkStart w:id="0" w:name="_Toc7239"/>
      <w:bookmarkStart w:id="1" w:name="_Toc21148"/>
      <w:bookmarkStart w:id="2" w:name="_Toc18729"/>
      <w:r>
        <w:rPr>
          <w:rFonts w:eastAsia="黑体"/>
          <w:b w:val="0"/>
          <w:sz w:val="32"/>
          <w:szCs w:val="32"/>
        </w:rPr>
        <w:t>附录</w:t>
      </w:r>
      <w:r>
        <w:rPr>
          <w:rFonts w:eastAsia="黑体"/>
          <w:b w:val="0"/>
          <w:sz w:val="32"/>
          <w:szCs w:val="32"/>
        </w:rPr>
        <w:t>1</w:t>
      </w:r>
      <w:bookmarkEnd w:id="0"/>
      <w:bookmarkEnd w:id="1"/>
      <w:bookmarkEnd w:id="2"/>
    </w:p>
    <w:p w:rsidR="004330E5" w:rsidRDefault="004330E5" w:rsidP="004330E5">
      <w:pPr>
        <w:rPr>
          <w:rFonts w:ascii="仿宋_GB2312" w:eastAsia="仿宋_GB2312"/>
          <w:b/>
          <w:sz w:val="32"/>
          <w:szCs w:val="32"/>
        </w:rPr>
      </w:pPr>
    </w:p>
    <w:p w:rsidR="004330E5" w:rsidRDefault="004330E5" w:rsidP="004330E5">
      <w:pPr>
        <w:pStyle w:val="a5"/>
        <w:spacing w:line="540" w:lineRule="exact"/>
        <w:ind w:firstLineChars="0" w:firstLine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淮北市禁止开发区名录</w:t>
      </w:r>
    </w:p>
    <w:p w:rsidR="004330E5" w:rsidRDefault="004330E5" w:rsidP="004330E5">
      <w:pPr>
        <w:pStyle w:val="a5"/>
        <w:spacing w:line="540" w:lineRule="exact"/>
        <w:ind w:firstLineChars="0" w:firstLine="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4330E5" w:rsidRDefault="004330E5" w:rsidP="004330E5">
      <w:pPr>
        <w:pStyle w:val="a5"/>
        <w:spacing w:line="580" w:lineRule="exact"/>
        <w:ind w:firstLine="640"/>
        <w:rPr>
          <w:rFonts w:eastAsia="黑体"/>
          <w:sz w:val="32"/>
          <w:szCs w:val="32"/>
          <w:highlight w:val="yellow"/>
        </w:rPr>
      </w:pPr>
      <w:r>
        <w:rPr>
          <w:rFonts w:eastAsia="黑体"/>
          <w:sz w:val="32"/>
          <w:szCs w:val="32"/>
        </w:rPr>
        <w:t>一、省级以上重点文物保护单位（</w:t>
      </w:r>
      <w:r>
        <w:rPr>
          <w:rFonts w:eastAsia="黑体"/>
          <w:sz w:val="32"/>
          <w:szCs w:val="32"/>
        </w:rPr>
        <w:t>18</w:t>
      </w:r>
      <w:r>
        <w:rPr>
          <w:rFonts w:eastAsia="黑体"/>
          <w:sz w:val="32"/>
          <w:szCs w:val="32"/>
        </w:rPr>
        <w:t>处）</w:t>
      </w:r>
      <w:r>
        <w:rPr>
          <w:rFonts w:eastAsia="黑体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805"/>
        <w:gridCol w:w="1265"/>
        <w:gridCol w:w="2061"/>
        <w:gridCol w:w="1624"/>
      </w:tblGrid>
      <w:tr w:rsidR="004330E5" w:rsidTr="00FF5FC2">
        <w:trPr>
          <w:trHeight w:val="73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重点文物保护单位名称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所属县（区）</w:t>
            </w:r>
          </w:p>
        </w:tc>
      </w:tr>
      <w:tr w:rsidR="004330E5" w:rsidTr="00FF5FC2">
        <w:trPr>
          <w:trHeight w:val="567"/>
          <w:tblHeader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石山</w:t>
            </w: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孜</w:t>
            </w:r>
            <w:proofErr w:type="gramEnd"/>
            <w:r>
              <w:rPr>
                <w:rFonts w:eastAsia="仿宋_GB2312"/>
                <w:kern w:val="0"/>
                <w:sz w:val="24"/>
                <w:szCs w:val="24"/>
              </w:rPr>
              <w:t>遗址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文化遗产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烈山区</w:t>
            </w:r>
            <w:proofErr w:type="gramEnd"/>
          </w:p>
        </w:tc>
      </w:tr>
      <w:tr w:rsidR="004330E5" w:rsidTr="00FF5FC2">
        <w:trPr>
          <w:trHeight w:val="567"/>
          <w:tblHeader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临</w:t>
            </w: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涣</w:t>
            </w:r>
            <w:proofErr w:type="gramEnd"/>
            <w:r>
              <w:rPr>
                <w:rFonts w:eastAsia="仿宋_GB2312"/>
                <w:kern w:val="0"/>
                <w:sz w:val="24"/>
                <w:szCs w:val="24"/>
              </w:rPr>
              <w:t>城址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文化遗产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</w:t>
            </w:r>
          </w:p>
        </w:tc>
      </w:tr>
      <w:tr w:rsidR="004330E5" w:rsidTr="00FF5FC2">
        <w:trPr>
          <w:trHeight w:hRule="exact" w:val="851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隋唐大运河柳孜码头遗址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文化遗产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</w:t>
            </w:r>
          </w:p>
        </w:tc>
      </w:tr>
      <w:tr w:rsidR="004330E5" w:rsidTr="00FF5FC2">
        <w:trPr>
          <w:trHeight w:hRule="exact" w:val="851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淮海战役总前委（临</w:t>
            </w: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涣</w:t>
            </w:r>
            <w:proofErr w:type="gramEnd"/>
            <w:r>
              <w:rPr>
                <w:rFonts w:eastAsia="仿宋_GB2312"/>
                <w:kern w:val="0"/>
                <w:sz w:val="24"/>
                <w:szCs w:val="24"/>
              </w:rPr>
              <w:t>文昌宫）和华东野战军指挥部旧址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文化遗产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濉溪县、萧县</w:t>
            </w:r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古城汉墓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文化遗产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</w:t>
            </w:r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大运河（合并项目）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文化遗产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濉溪县、泗县</w:t>
            </w:r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化家湖遗址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古遗址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烈山区</w:t>
            </w:r>
            <w:proofErr w:type="gramEnd"/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共姬墓</w:t>
            </w:r>
            <w:proofErr w:type="gramEnd"/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古墓葬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相山区</w:t>
            </w:r>
            <w:proofErr w:type="gramEnd"/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汉阙遗址及水牛墓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相山区</w:t>
            </w:r>
            <w:proofErr w:type="gramEnd"/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显通寺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相山区</w:t>
            </w:r>
            <w:proofErr w:type="gramEnd"/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徐集徐氏</w:t>
            </w:r>
            <w:proofErr w:type="gramEnd"/>
            <w:r>
              <w:rPr>
                <w:rFonts w:eastAsia="仿宋_GB2312"/>
                <w:kern w:val="0"/>
                <w:sz w:val="24"/>
                <w:szCs w:val="24"/>
              </w:rPr>
              <w:t>祠堂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相山区</w:t>
            </w:r>
            <w:proofErr w:type="gramEnd"/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青龙寺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烈山区</w:t>
            </w:r>
            <w:proofErr w:type="gramEnd"/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濉溪老街古建筑群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</w:t>
            </w:r>
          </w:p>
        </w:tc>
      </w:tr>
      <w:tr w:rsidR="004330E5" w:rsidTr="00FF5FC2">
        <w:trPr>
          <w:trHeight w:hRule="exact" w:val="56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秘霞洞</w:t>
            </w:r>
            <w:proofErr w:type="gramEnd"/>
            <w:r>
              <w:rPr>
                <w:rFonts w:eastAsia="仿宋_GB2312"/>
                <w:kern w:val="0"/>
                <w:sz w:val="24"/>
                <w:szCs w:val="24"/>
              </w:rPr>
              <w:t>石刻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石刻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相山区</w:t>
            </w:r>
            <w:proofErr w:type="gramEnd"/>
          </w:p>
        </w:tc>
      </w:tr>
      <w:tr w:rsidR="004330E5" w:rsidTr="00FF5FC2">
        <w:trPr>
          <w:trHeight w:hRule="exact" w:val="851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口子酒窖池及建筑群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left"/>
            </w:pPr>
            <w:r>
              <w:rPr>
                <w:rFonts w:eastAsia="仿宋_GB2312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</w:t>
            </w:r>
          </w:p>
        </w:tc>
      </w:tr>
      <w:tr w:rsidR="004330E5" w:rsidTr="00FF5FC2">
        <w:trPr>
          <w:trHeight w:hRule="exact" w:val="737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重点文物保护单位名称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所属县（区）</w:t>
            </w:r>
          </w:p>
        </w:tc>
      </w:tr>
      <w:tr w:rsidR="004330E5" w:rsidTr="00FF5FC2">
        <w:trPr>
          <w:trHeight w:hRule="exact" w:val="851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lastRenderedPageBreak/>
              <w:t>淮海战役双堆集战场旧址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</w:t>
            </w:r>
          </w:p>
        </w:tc>
      </w:tr>
      <w:tr w:rsidR="004330E5" w:rsidTr="00FF5FC2">
        <w:trPr>
          <w:trHeight w:hRule="exact" w:val="851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赵集二级杨水站旧址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</w:pPr>
            <w:r>
              <w:rPr>
                <w:rFonts w:eastAsia="仿宋_GB2312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烈山区</w:t>
            </w:r>
            <w:proofErr w:type="gramEnd"/>
          </w:p>
        </w:tc>
      </w:tr>
      <w:tr w:rsidR="004330E5" w:rsidTr="00FF5FC2">
        <w:trPr>
          <w:trHeight w:hRule="exact" w:val="851"/>
          <w:jc w:val="center"/>
        </w:trPr>
        <w:tc>
          <w:tcPr>
            <w:tcW w:w="380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淮海战役总前委旧址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小李庄</w:t>
            </w:r>
          </w:p>
        </w:tc>
        <w:tc>
          <w:tcPr>
            <w:tcW w:w="126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06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624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</w:t>
            </w:r>
          </w:p>
        </w:tc>
      </w:tr>
    </w:tbl>
    <w:p w:rsidR="004330E5" w:rsidRDefault="004330E5" w:rsidP="004330E5">
      <w:pPr>
        <w:pStyle w:val="a5"/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二、省级以上森林公园（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0"/>
        <w:gridCol w:w="1575"/>
        <w:gridCol w:w="2146"/>
      </w:tblGrid>
      <w:tr w:rsidR="004330E5" w:rsidTr="00FF5FC2">
        <w:trPr>
          <w:trHeight w:val="851"/>
          <w:jc w:val="center"/>
        </w:trPr>
        <w:tc>
          <w:tcPr>
            <w:tcW w:w="4980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森林公园名称</w:t>
            </w:r>
          </w:p>
        </w:tc>
        <w:tc>
          <w:tcPr>
            <w:tcW w:w="157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2146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所属县（区）</w:t>
            </w:r>
          </w:p>
        </w:tc>
      </w:tr>
      <w:tr w:rsidR="004330E5" w:rsidTr="00FF5FC2">
        <w:trPr>
          <w:trHeight w:val="851"/>
          <w:jc w:val="center"/>
        </w:trPr>
        <w:tc>
          <w:tcPr>
            <w:tcW w:w="4980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相山省级</w:t>
            </w:r>
            <w:proofErr w:type="gramEnd"/>
            <w:r>
              <w:rPr>
                <w:rFonts w:eastAsia="仿宋_GB2312"/>
                <w:kern w:val="0"/>
                <w:sz w:val="24"/>
                <w:szCs w:val="24"/>
              </w:rPr>
              <w:t>森林公园</w:t>
            </w:r>
          </w:p>
        </w:tc>
        <w:tc>
          <w:tcPr>
            <w:tcW w:w="1575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146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相山区</w:t>
            </w:r>
            <w:proofErr w:type="gramEnd"/>
          </w:p>
        </w:tc>
      </w:tr>
    </w:tbl>
    <w:p w:rsidR="004330E5" w:rsidRDefault="004330E5" w:rsidP="004330E5">
      <w:pPr>
        <w:pStyle w:val="a5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三、省级以上湿地公园（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8"/>
        <w:gridCol w:w="1621"/>
        <w:gridCol w:w="2207"/>
      </w:tblGrid>
      <w:tr w:rsidR="004330E5" w:rsidTr="00FF5FC2">
        <w:trPr>
          <w:trHeight w:val="851"/>
          <w:jc w:val="center"/>
        </w:trPr>
        <w:tc>
          <w:tcPr>
            <w:tcW w:w="482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湿地公园名称</w:t>
            </w:r>
          </w:p>
        </w:tc>
        <w:tc>
          <w:tcPr>
            <w:tcW w:w="162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2207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所属县（区）</w:t>
            </w:r>
          </w:p>
        </w:tc>
      </w:tr>
      <w:tr w:rsidR="004330E5" w:rsidTr="00FF5FC2">
        <w:trPr>
          <w:trHeight w:val="851"/>
          <w:jc w:val="center"/>
        </w:trPr>
        <w:tc>
          <w:tcPr>
            <w:tcW w:w="482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绿金湖（中湖）国家湿地公园试点</w:t>
            </w:r>
          </w:p>
        </w:tc>
        <w:tc>
          <w:tcPr>
            <w:tcW w:w="162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207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相山区</w:t>
            </w:r>
            <w:proofErr w:type="gramEnd"/>
          </w:p>
        </w:tc>
      </w:tr>
      <w:tr w:rsidR="004330E5" w:rsidTr="00FF5FC2">
        <w:trPr>
          <w:trHeight w:val="851"/>
          <w:jc w:val="center"/>
        </w:trPr>
        <w:tc>
          <w:tcPr>
            <w:tcW w:w="482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濉溪凤栖湖省级湿地公园</w:t>
            </w:r>
          </w:p>
        </w:tc>
        <w:tc>
          <w:tcPr>
            <w:tcW w:w="1621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省级</w:t>
            </w:r>
          </w:p>
        </w:tc>
        <w:tc>
          <w:tcPr>
            <w:tcW w:w="2207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濉溪县</w:t>
            </w:r>
          </w:p>
        </w:tc>
      </w:tr>
    </w:tbl>
    <w:p w:rsidR="004330E5" w:rsidRDefault="004330E5" w:rsidP="004330E5">
      <w:pPr>
        <w:pStyle w:val="a5"/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四、重要集中式饮用水源地（备用水源地）（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8"/>
        <w:gridCol w:w="1843"/>
        <w:gridCol w:w="2268"/>
      </w:tblGrid>
      <w:tr w:rsidR="004330E5" w:rsidTr="00FF5FC2">
        <w:trPr>
          <w:trHeight w:val="851"/>
          <w:jc w:val="center"/>
        </w:trPr>
        <w:tc>
          <w:tcPr>
            <w:tcW w:w="462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饮用水源地名称</w:t>
            </w:r>
          </w:p>
        </w:tc>
        <w:tc>
          <w:tcPr>
            <w:tcW w:w="1843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226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所属县（区）</w:t>
            </w:r>
          </w:p>
        </w:tc>
      </w:tr>
      <w:tr w:rsidR="004330E5" w:rsidTr="00FF5FC2">
        <w:trPr>
          <w:trHeight w:val="851"/>
          <w:jc w:val="center"/>
        </w:trPr>
        <w:tc>
          <w:tcPr>
            <w:tcW w:w="462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南湖（杨庄塌陷区备用水源地）</w:t>
            </w:r>
          </w:p>
        </w:tc>
        <w:tc>
          <w:tcPr>
            <w:tcW w:w="1843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湖库</w:t>
            </w:r>
          </w:p>
        </w:tc>
        <w:tc>
          <w:tcPr>
            <w:tcW w:w="226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烈山区</w:t>
            </w:r>
            <w:proofErr w:type="gramEnd"/>
          </w:p>
        </w:tc>
      </w:tr>
      <w:tr w:rsidR="004330E5" w:rsidTr="00FF5FC2">
        <w:trPr>
          <w:trHeight w:val="851"/>
          <w:jc w:val="center"/>
        </w:trPr>
        <w:tc>
          <w:tcPr>
            <w:tcW w:w="462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化家湖水库</w:t>
            </w:r>
          </w:p>
        </w:tc>
        <w:tc>
          <w:tcPr>
            <w:tcW w:w="1843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湖库</w:t>
            </w:r>
          </w:p>
        </w:tc>
        <w:tc>
          <w:tcPr>
            <w:tcW w:w="2268" w:type="dxa"/>
            <w:vAlign w:val="center"/>
          </w:tcPr>
          <w:p w:rsidR="004330E5" w:rsidRDefault="004330E5" w:rsidP="00FF5FC2">
            <w:pPr>
              <w:spacing w:before="133" w:after="13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烈山区</w:t>
            </w:r>
            <w:proofErr w:type="gramEnd"/>
          </w:p>
        </w:tc>
      </w:tr>
    </w:tbl>
    <w:p w:rsidR="002B1607" w:rsidRDefault="002B1607"/>
    <w:sectPr w:rsidR="002B1607" w:rsidSect="002B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09" w:rsidRPr="00740F0B" w:rsidRDefault="00C72409" w:rsidP="004330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C72409" w:rsidRPr="00740F0B" w:rsidRDefault="00C72409" w:rsidP="004330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09" w:rsidRPr="00740F0B" w:rsidRDefault="00C72409" w:rsidP="004330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C72409" w:rsidRPr="00740F0B" w:rsidRDefault="00C72409" w:rsidP="004330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0E5"/>
    <w:rsid w:val="00252219"/>
    <w:rsid w:val="002B1607"/>
    <w:rsid w:val="004330E5"/>
    <w:rsid w:val="0074468B"/>
    <w:rsid w:val="007F3AA3"/>
    <w:rsid w:val="00C72409"/>
    <w:rsid w:val="00E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E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4330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0E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330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4330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85858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2019-01-04T01:45:00Z</dcterms:created>
  <dcterms:modified xsi:type="dcterms:W3CDTF">2019-01-04T01:45:00Z</dcterms:modified>
</cp:coreProperties>
</file>